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Werkgroep Sociaal Domein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CONCEPT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Verslag van de bijeenkomst van de Werkgroep Sociaal Domein van 19 april 2017 </w:t>
        <w:br w:type="textWrapping"/>
        <w:br w:type="textWrapping"/>
        <w:t xml:space="preserve">Aanwezig: </w:t>
        <w:tab/>
        <w:t xml:space="preserve">De heer Cees Adams</w:t>
        <w:br w:type="textWrapping"/>
        <w:tab/>
        <w:tab/>
        <w:t xml:space="preserve">Mevrouw Gabie Conradi</w:t>
        <w:br w:type="textWrapping"/>
        <w:tab/>
        <w:tab/>
        <w:t xml:space="preserve">Mevrouw Debbie van der Horst </w:t>
        <w:br w:type="textWrapping"/>
        <w:tab/>
        <w:tab/>
        <w:t xml:space="preserve">De heer Kees Houter </w:t>
        <w:br w:type="textWrapping"/>
        <w:tab/>
        <w:tab/>
        <w:t xml:space="preserve">De heer Hans Schalkwijk</w:t>
        <w:br w:type="textWrapping"/>
        <w:tab/>
        <w:tab/>
        <w:t xml:space="preserve">Mevrouw Jeannette van den Tillaart</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Uitgenodigd:</w:t>
        <w:tab/>
        <w:t xml:space="preserve">De heer Leo Pierse, voorzitter Platform VG Regio West en Midden Brabant</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Afwezig m.k.:</w:t>
        <w:tab/>
        <w:t xml:space="preserve">De heer Ted van den Bosch, voorzitter </w:t>
        <w:tab/>
        <w:br w:type="textWrapping"/>
        <w:tab/>
        <w:tab/>
        <w:t xml:space="preserve">De heer Jan Sanderse</w:t>
        <w:br w:type="textWrapping"/>
        <w:tab/>
        <w:tab/>
        <w:tab/>
        <w:tab/>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Verslag:</w:t>
        <w:tab/>
        <w:tab/>
        <w:t xml:space="preserve">Mevrouw Ine de Rooij</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Opening en vaststelling agenda</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T. van den Bosch is afwezig. H. Schalkwijk neemt het voorzitterschap over en heet iedereen van harte welkom, in het bijzonder de heer Leo Pierse, die vandaag aanwezig is m.b.t. Agendapunt 2. </w:t>
        <w:br w:type="textWrapping"/>
        <w:br w:type="textWrapping"/>
        <w:t xml:space="preserve">De voorzitter stelt de agenda vast en opent de bijeenkomst.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Kennismaken met Leo Pierse van Platform VG Regio West en Midden Brabant</w:t>
        <w:br w:type="textWrapping"/>
        <w:t xml:space="preserve">Uitwisseling en mogelijkheden tot samenwerking?</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Schalkwijk licht toe dat de heer Leo Pierse voorzitter is van het Platform VG West en Midden Brabant. Hij is vandaag aanwezig om eens te kijken of en wat we voor elkaar kunnen betekenen. </w:t>
        <w:br w:type="textWrapping"/>
        <w:t xml:space="preserve">L. Pierse meldt dat zijn platform met name last heeft van zijn (kleine) achterban; het ledenaantal is erg gering, er zijn meer bestuursleden dan dat er achterban is. Zij hebben al diverse projecten gedaan en zijn nog met een aantal projecten bezig. Hij vertelt verder dat zij gebruik maken van de website van het Platform Zuidoost Brabant; ze zijn zelf te klein om een eigen website te hebben en te vullen.</w:t>
        <w:br w:type="textWrapping"/>
        <w:t xml:space="preserve">Hij geeft aan dat hij tevens in het bestuur zit van SBM (Stichting Bescherming Meerderjarigen) te Halsteren en dat de ouders van deze groep cliënten langzaam gaat inzien dat er wat geregeld moet worden voor de tijd dat zij het zelf niet meer kunnen. </w:t>
        <w:br w:type="textWrapping"/>
        <w:t xml:space="preserve">Hij krijgt veel aanvragen vanuit diverse stichtingen, vanuit de rechterlijke macht en vanuit particulieren.</w:t>
        <w:br w:type="textWrapping"/>
        <w:t xml:space="preserve">G. Conradi zegt dezelfde geluiden te horen vanuit de Kansplussen.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Mededelingen: voortgang Platform Zuidoost?</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voorzitter a.i. geeft aan dat er veel ontwikkelingen zijn m.b.t. het Platform VG Zuidoost-Brabant. Th. Magermans en M. Haasnoot nemen a.s. maandag tijdens de ALV afscheid als respectievelijk voorzitter en bestuurslid. H. Schalkwijk stopt in mei a.s. Dit was al langer bekend. </w:t>
        <w:br w:type="textWrapping"/>
        <w:t xml:space="preserve">Hij vertelt dat het platform naarstig op zoek is naar bestuursleden. </w:t>
        <w:br w:type="textWrapping"/>
        <w:br w:type="textWrapping"/>
        <w:br w:type="textWrapping"/>
        <w:br w:type="textWrapping"/>
        <w:t xml:space="preserve">Daarnaast heeft het platform 2 subsidies toegewezen gekregen: 1 voor het ontwikkelen van een cliëntenondersteuningsbureau en 1 voor ondersteuning van mensen met een licht verstandelijke beperking. Hiervoor zijn al een aantal mensen aangenomen. Hij geeft aan dat hij in het begin betrokken blijft bij het opzetten van de projecten. </w:t>
        <w:br w:type="textWrapping"/>
        <w:t xml:space="preserve">Tevens wordt de Eindhovense raad en het college gevraagd en ongevraagd geadviseerd vanuit vragen en casussen die voorliggen.</w:t>
        <w:br w:type="textWrapping"/>
        <w:t xml:space="preserve">Er wordt op dit moment gekeken hoe de arbeidsverhoudingen ingezet gaan worden. Wordt het Platform werkgever of niet? De constructie is belangrijk en er wordt gekeken hoe dit het beste beschreven kan worden. Tevens is de bedoeling dat er een soort van kenniscentrum ontwikkeld gaat worden, ook het verbeteren van het kennisniveau van wet- en regelgeving moet in het bureau tot stand komen. H. Schalkwijk geeft aan dat een van de nieuwe medewerkers, mevrouw Marianne Snoeijs, bereid is gevonden om toe te treden tot deze werkgroep. Hij geeft aan dat er vooral zicht moet komen op de problematiek: welke mensen zijn bekend met een LVB.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Verslag en actielijst 01-02-2017</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2, mededelingen, meldt K. Houter m.b.t. de opmerking dat in Eersel zelden of nooit gebruik wordt gemaakt van de cliëntondersteuner van de KBO, dat dit ook in de gemeente Best het geval is en de cliëntondersteuner daar heeft gezegd ermee te stoppen.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2, mededelingen m.b.t. de bijeenkomst van 22 maart jl. wordt opgemerkt dat het SSOE niet is bezocht, maar dat het een prima dag was. Wel vond men het erg jammer dat er alleen een wethouder van de gemeente Oirschot aanwezig was.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highlight w:val="yellow"/>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3, verslag en actielijst van 09-11-2016, Uitvoering participatiewet wordt gemeld dat H. Schalkwijk M. Snoeijs zal vragen en C. Adams G. van Dinther.</w:t>
        <w:br w:type="textWrapping"/>
        <w:t xml:space="preserve">C. Adams meldt dat hij G. van Dinther heeft gesproken. Geer vond zichzelf hiervoor niet de juiste persoon, maar stelde voor om Ilse van Gompel hiervoor te vragen. Hij gaf aan dat de werkgroep informatiedragers nodig heeft en Ilse zou deze rol goed kunnen vervullen. </w:t>
        <w:br w:type="textWrapping"/>
        <w:t xml:space="preserve">Zoals al aangegeven in het vorige agendapunt is M. Snoeijs bereid gevonden om de werkgroep te komen versterken.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highlight w:val="yellow"/>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agendapunt 8, rondvraag en sluiting, de opmerking van K. Houter inzake de centrale cliëntenraad van Lunetzorg, meldt K. Houter dat de ouders van de cliënten van Lunetzorg niet meer bij de Centrale Cliëntenraad horen en zelfstandig zijn. </w:t>
        <w:br w:type="textWrapping"/>
        <w:t xml:space="preserve">De relatie VG-platform en Lunetzorg is verstevigd. </w:t>
        <w:br w:type="textWrapping"/>
        <w:br w:type="textWrapping"/>
        <w:t xml:space="preserve">Het verslag wordt na tekstuele wijziging vastgesteld.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br w:type="textWrapping"/>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highlight w:val="yellow"/>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actiepunt 160510 01, Normaal versus speciaal onderwijs op agenda, wordt opgemerkt dit actiepunt te verzetten i.v.m. de afwezigheid van T. van den Bosch.</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283"/>
        <w:contextualSpacing w:val="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N.a.v. actiepunt 170201 01, Kijken naar wegen om de vacature (voorzitter) te publiceren / verspreiden, meldt G. Conradi dat ze hier nog niet aan toe is gekomen. </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actielijst wordt nagelopen en opgeschoond.</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Terugkoppeling acties naar gemeenten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van den Tillaart vraagt naar een totaaloverzicht. G. Conradi zal dit overzicht bij de volgende vergadering aanleveren (actiepunt 170419 01).</w:t>
        <w:br w:type="textWrapping"/>
        <w:t xml:space="preserve">C. Adams zegt dat de gemeente Veldhoven het begrip NUGger kent, maar geen doelgroepenbeleid heeft en ook geen zicht heeft op de mensen met een LVB. Van de gemeente Geldrop heeft hij niets gehoord. Hij merkt op dat het beeld dat alle gemeentes schetsen, nagenoeg gelijk is.</w:t>
        <w:br w:type="textWrapping"/>
        <w:t xml:space="preserve">H. Schalkwijk meldt dat hij iets zou horen van mevrouw Swillens van de gemeente Laarbeek, maar dit is tot op heden nog niet gebeurd.  </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Beoordeling conceptbrief</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conceptbrief wordt doorgenomen en aangepast. Er wordt opgemerkt dat er over de bijeenkomst van 22 maart jl. een verslag is gemaakt en dat het goed is om dat met deze brief mee te sturen. Tevens wordt in de brief vermeld dat het als teleurstellend is ervaren dat er vanuit de gemeenten zo weinig aandacht voor deze bijeenkomst is geweest.</w:t>
        <w:br w:type="textWrapping"/>
        <w:t xml:space="preserve">J. van den Tillaart vraagt naar het doel van het gesprek dat in de laatste alinea wordt genoemd. Wat willen we bereiken of aanbieden? Wil je de individuele mensen benaderen of wil je de LVB onder de aandacht brengen? De bedoeling is de continue aandacht voor de licht verstandelijk beperkte mens. </w:t>
        <w:br w:type="textWrapping"/>
        <w:t xml:space="preserve">G. Conradi past de brief n.a.v. de gemaakte opmerkingen aan en stuurt deze nogmaals rond (actiepunt 170419 02).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singl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Volgende vergadering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volgende vergadering vindt plaats op 31 mei 2017 bij soos ’t Struikske,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Struyckenstraat 10, 5652 GM Eindhoven,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aanvang 09.30 uur.</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1134" w:right="0" w:hanging="567"/>
        <w:contextualSpacing w:val="0"/>
        <w:jc w:val="left"/>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Rondvraag en sluiting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135"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Pierse zegt de vergadering als aangenaam te hebben ervaren en hij bedankt dat hij aanwezig mocht zijn. H. Schalkwijk nodigt hem uit voor de volgende vergadering.</w:t>
        <w:br w:type="textWrapping"/>
        <w:br w:type="textWrapping"/>
        <w:t xml:space="preserve">Er zijn verder geen vragen voor de rondvraag.</w:t>
        <w:br w:type="textWrapping"/>
        <w:br w:type="textWrapping"/>
        <w:t xml:space="preserve">De voorzitter bedankt iedereen voor zijn en haar bijdrage(n) en sluit de bijeenkomst.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pgMar w:bottom="1276"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auto" w:space="0" w:sz="0" w:val="none"/>
        <w:bottom w:color="auto" w:space="0" w:sz="0" w:val="none"/>
        <w:right w:color="auto" w:space="0" w:sz="0" w:val="none"/>
        <w:between w:space="0" w:sz="0" w:val="nil"/>
      </w:pBdr>
      <w:shd w:fill="auto" w:val="clear"/>
      <w:tabs>
        <w:tab w:val="center" w:pos="4536"/>
        <w:tab w:val="right" w:pos="9072"/>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2686050</wp:posOffset>
          </wp:positionH>
          <wp:positionV relativeFrom="paragraph">
            <wp:posOffset>-269239</wp:posOffset>
          </wp:positionV>
          <wp:extent cx="3826510" cy="69659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26510" cy="6965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hanging="360.00000000000006"/>
      </w:pPr>
      <w:rPr>
        <w:rFonts w:ascii="Calibri" w:cs="Calibri" w:eastAsia="Calibri" w:hAnsi="Calibri"/>
        <w:b w:val="1"/>
        <w:sz w:val="22"/>
        <w:szCs w:val="22"/>
        <w:vertAlign w:val="baseline"/>
      </w:rPr>
    </w:lvl>
    <w:lvl w:ilvl="1">
      <w:start w:val="1"/>
      <w:numFmt w:val="bullet"/>
      <w:lvlText w:val="−"/>
      <w:lvlJc w:val="left"/>
      <w:pPr>
        <w:ind w:left="1495" w:hanging="360"/>
      </w:pPr>
      <w:rPr>
        <w:rFonts w:ascii="Noto Sans Symbols" w:cs="Noto Sans Symbols" w:eastAsia="Noto Sans Symbols" w:hAnsi="Noto Sans Symbols"/>
        <w:sz w:val="22"/>
        <w:szCs w:val="22"/>
        <w:vertAlign w:val="baseline"/>
      </w:rPr>
    </w:lvl>
    <w:lvl w:ilvl="2">
      <w:start w:val="1"/>
      <w:numFmt w:val="lowerRoman"/>
      <w:lvlText w:val="%1.−.%3."/>
      <w:lvlJc w:val="right"/>
      <w:pPr>
        <w:ind w:left="2160" w:hanging="180"/>
      </w:pPr>
      <w:rPr>
        <w:vertAlign w:val="baseline"/>
      </w:rPr>
    </w:lvl>
    <w:lvl w:ilvl="3">
      <w:start w:val="1"/>
      <w:numFmt w:val="decimal"/>
      <w:lvlText w:val="%1.−.%3.%4."/>
      <w:lvlJc w:val="left"/>
      <w:pPr>
        <w:ind w:left="2880" w:hanging="360"/>
      </w:pPr>
      <w:rPr>
        <w:vertAlign w:val="baseline"/>
      </w:rPr>
    </w:lvl>
    <w:lvl w:ilvl="4">
      <w:start w:val="1"/>
      <w:numFmt w:val="lowerLetter"/>
      <w:lvlText w:val="%1.−.%3.%4.%5."/>
      <w:lvlJc w:val="left"/>
      <w:pPr>
        <w:ind w:left="3600" w:hanging="360"/>
      </w:pPr>
      <w:rPr>
        <w:vertAlign w:val="baseline"/>
      </w:rPr>
    </w:lvl>
    <w:lvl w:ilvl="5">
      <w:start w:val="1"/>
      <w:numFmt w:val="lowerRoman"/>
      <w:lvlText w:val="%1.−.%3.%4.%5.%6."/>
      <w:lvlJc w:val="right"/>
      <w:pPr>
        <w:ind w:left="4320" w:hanging="180"/>
      </w:pPr>
      <w:rPr>
        <w:vertAlign w:val="baseline"/>
      </w:rPr>
    </w:lvl>
    <w:lvl w:ilvl="6">
      <w:start w:val="1"/>
      <w:numFmt w:val="decimal"/>
      <w:lvlText w:val="%1.−.%3.%4.%5.%6.%7."/>
      <w:lvlJc w:val="left"/>
      <w:pPr>
        <w:ind w:left="5040" w:hanging="360"/>
      </w:pPr>
      <w:rPr>
        <w:vertAlign w:val="baseline"/>
      </w:rPr>
    </w:lvl>
    <w:lvl w:ilvl="7">
      <w:start w:val="1"/>
      <w:numFmt w:val="lowerLetter"/>
      <w:lvlText w:val="%1.−.%3.%4.%5.%6.%7.%8."/>
      <w:lvlJc w:val="left"/>
      <w:pPr>
        <w:ind w:left="5760" w:hanging="360"/>
      </w:pPr>
      <w:rPr>
        <w:vertAlign w:val="baseline"/>
      </w:rPr>
    </w:lvl>
    <w:lvl w:ilvl="8">
      <w:start w:val="1"/>
      <w:numFmt w:val="lowerRoman"/>
      <w:lvlText w:val="%1.−.%3.%4.%5.%6.%7.%8.%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Kop1">
    <w:name w:val="Kop 1"/>
    <w:basedOn w:val="Standaard"/>
    <w:next w:val="Plattetekst"/>
    <w:autoRedefine w:val="0"/>
    <w:hidden w:val="0"/>
    <w:qFormat w:val="0"/>
    <w:pPr>
      <w:keepNext w:val="1"/>
      <w:keepLines w:val="1"/>
      <w:numPr>
        <w:ilvl w:val="0"/>
        <w:numId w:val="1"/>
      </w:numPr>
      <w:pBdr>
        <w:top w:space="0" w:sz="0" w:val="none"/>
        <w:left w:space="0" w:sz="0" w:val="none"/>
        <w:bottom w:color="000000" w:space="1" w:sz="4" w:val="single"/>
        <w:right w:space="0" w:sz="0" w:val="none"/>
      </w:pBdr>
      <w:suppressAutoHyphens w:val="0"/>
      <w:spacing w:line="100" w:lineRule="atLeast"/>
      <w:ind w:leftChars="-1" w:rightChars="0" w:firstLineChars="-1"/>
      <w:textDirection w:val="btLr"/>
      <w:textAlignment w:val="top"/>
      <w:outlineLvl w:val="0"/>
    </w:pPr>
    <w:rPr>
      <w:b w:val="1"/>
      <w:w w:val="100"/>
      <w:kern w:val="1"/>
      <w:position w:val="-1"/>
      <w:sz w:val="24"/>
      <w:szCs w:val="32"/>
      <w:effect w:val="none"/>
      <w:vertAlign w:val="baseline"/>
      <w:cs w:val="0"/>
      <w:em w:val="none"/>
      <w:lang w:bidi="hi-IN" w:eastAsia="hi-IN" w:val="nl-NL"/>
    </w:rPr>
  </w:style>
  <w:style w:type="paragraph" w:styleId="Kop2">
    <w:name w:val="Kop 2"/>
    <w:basedOn w:val="Standaard"/>
    <w:next w:val="Plattetekst"/>
    <w:autoRedefine w:val="0"/>
    <w:hidden w:val="0"/>
    <w:qFormat w:val="0"/>
    <w:pPr>
      <w:keepNext w:val="1"/>
      <w:keepLines w:val="1"/>
      <w:numPr>
        <w:ilvl w:val="1"/>
        <w:numId w:val="1"/>
      </w:numPr>
      <w:suppressAutoHyphens w:val="0"/>
      <w:spacing w:line="100" w:lineRule="atLeast"/>
      <w:ind w:leftChars="-1" w:rightChars="0" w:firstLineChars="-1"/>
      <w:textDirection w:val="btLr"/>
      <w:textAlignment w:val="top"/>
      <w:outlineLvl w:val="1"/>
    </w:pPr>
    <w:rPr>
      <w:b w:val="1"/>
      <w:w w:val="100"/>
      <w:kern w:val="1"/>
      <w:position w:val="-1"/>
      <w:sz w:val="24"/>
      <w:szCs w:val="26"/>
      <w:effect w:val="none"/>
      <w:vertAlign w:val="baseline"/>
      <w:cs w:val="0"/>
      <w:em w:val="none"/>
      <w:lang w:bidi="hi-IN" w:eastAsia="hi-IN" w:val="nl-NL"/>
    </w:rPr>
  </w:style>
  <w:style w:type="paragraph" w:styleId="Kop3">
    <w:name w:val="Kop 3"/>
    <w:basedOn w:val="Standaard"/>
    <w:next w:val="Plattetekst"/>
    <w:autoRedefine w:val="0"/>
    <w:hidden w:val="0"/>
    <w:qFormat w:val="0"/>
    <w:pPr>
      <w:keepNext w:val="1"/>
      <w:keepLines w:val="1"/>
      <w:numPr>
        <w:ilvl w:val="2"/>
        <w:numId w:val="1"/>
      </w:numPr>
      <w:suppressAutoHyphens w:val="0"/>
      <w:spacing w:line="100" w:lineRule="atLeast"/>
      <w:ind w:leftChars="-1" w:rightChars="0" w:firstLineChars="-1"/>
      <w:textDirection w:val="btLr"/>
      <w:textAlignment w:val="top"/>
      <w:outlineLvl w:val="2"/>
    </w:pPr>
    <w:rPr>
      <w:b w:val="1"/>
      <w:w w:val="100"/>
      <w:kern w:val="1"/>
      <w:position w:val="-1"/>
      <w:sz w:val="24"/>
      <w:szCs w:val="24"/>
      <w:effect w:val="none"/>
      <w:vertAlign w:val="baseline"/>
      <w:cs w:val="0"/>
      <w:em w:val="none"/>
      <w:lang w:bidi="hi-IN" w:eastAsia="hi-IN" w:val="nl-NL"/>
    </w:rPr>
  </w:style>
  <w:style w:type="paragraph" w:styleId="Kop4">
    <w:name w:val="Kop 4"/>
    <w:basedOn w:val="Standaard"/>
    <w:next w:val="Plattetekst"/>
    <w:autoRedefine w:val="0"/>
    <w:hidden w:val="0"/>
    <w:qFormat w:val="0"/>
    <w:pPr>
      <w:keepNext w:val="1"/>
      <w:keepLines w:val="1"/>
      <w:numPr>
        <w:ilvl w:val="3"/>
        <w:numId w:val="1"/>
      </w:numPr>
      <w:suppressAutoHyphens w:val="0"/>
      <w:spacing w:after="0" w:before="40" w:line="100" w:lineRule="atLeast"/>
      <w:ind w:leftChars="-1" w:rightChars="0" w:firstLineChars="-1"/>
      <w:textDirection w:val="btLr"/>
      <w:textAlignment w:val="top"/>
      <w:outlineLvl w:val="3"/>
    </w:pPr>
    <w:rPr>
      <w:rFonts w:ascii="Calibri Light" w:cs="" w:eastAsia="SimSun" w:hAnsi="Calibri Light"/>
      <w:i w:val="1"/>
      <w:iCs w:val="1"/>
      <w:color w:val="2e74b5"/>
      <w:w w:val="100"/>
      <w:kern w:val="1"/>
      <w:position w:val="-1"/>
      <w:sz w:val="24"/>
      <w:szCs w:val="24"/>
      <w:effect w:val="none"/>
      <w:vertAlign w:val="baseline"/>
      <w:cs w:val="0"/>
      <w:em w:val="none"/>
      <w:lang w:bidi="hi-IN" w:eastAsia="hi-IN"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Calibri" w:cs="Calibri" w:eastAsia="Times New Roman" w:hAnsi="Calibri"/>
      <w:b w:val="1"/>
      <w:bCs w:val="1"/>
      <w:w w:val="100"/>
      <w:kern w:val="1"/>
      <w:position w:val="-1"/>
      <w:sz w:val="22"/>
      <w:szCs w:val="28"/>
      <w:effect w:val="none"/>
      <w:vertAlign w:val="baseline"/>
      <w:cs w:val="0"/>
      <w:em w:val="none"/>
      <w:lang/>
    </w:rPr>
  </w:style>
  <w:style w:type="character" w:styleId="WW8Num2z1">
    <w:name w:val="WW8Num2z1"/>
    <w:next w:val="WW8Num2z1"/>
    <w:autoRedefine w:val="0"/>
    <w:hidden w:val="0"/>
    <w:qFormat w:val="0"/>
    <w:rPr>
      <w:rFonts w:ascii="Symbol" w:cs="Symbol" w:hAnsi="Symbol"/>
      <w:w w:val="100"/>
      <w:position w:val="-1"/>
      <w:sz w:val="22"/>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Standaardalinea-lettertype5">
    <w:name w:val="Standaardalinea-lettertype5"/>
    <w:next w:val="Standaardalinea-lettertype5"/>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Calibri" w:cs="Calibri" w:eastAsia="Calibri" w:hAnsi="Calibri" w:hint="default"/>
      <w:b w:val="0"/>
      <w:w w:val="100"/>
      <w:position w:val="-1"/>
      <w:u w:val="none"/>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Standaardalinea-lettertype4">
    <w:name w:val="Standaardalinea-lettertype4"/>
    <w:next w:val="Standaardalinea-lettertype4"/>
    <w:autoRedefine w:val="0"/>
    <w:hidden w:val="0"/>
    <w:qFormat w:val="0"/>
    <w:rPr>
      <w:w w:val="100"/>
      <w:position w:val="-1"/>
      <w:effect w:val="none"/>
      <w:vertAlign w:val="baseline"/>
      <w:cs w:val="0"/>
      <w:em w:val="none"/>
      <w:lang/>
    </w:rPr>
  </w:style>
  <w:style w:type="character" w:styleId="Standaardalinea-lettertype3">
    <w:name w:val="Standaardalinea-lettertype3"/>
    <w:next w:val="Standaardalinea-lettertype3"/>
    <w:autoRedefine w:val="0"/>
    <w:hidden w:val="0"/>
    <w:qFormat w:val="0"/>
    <w:rPr>
      <w:w w:val="100"/>
      <w:position w:val="-1"/>
      <w:effect w:val="none"/>
      <w:vertAlign w:val="baseline"/>
      <w:cs w:val="0"/>
      <w:em w:val="none"/>
      <w:lang/>
    </w:rPr>
  </w:style>
  <w:style w:type="character" w:styleId="Standaardalinea-lettertype2">
    <w:name w:val="Standaardalinea-lettertype2"/>
    <w:next w:val="Standaardalinea-lettertype2"/>
    <w:autoRedefine w:val="0"/>
    <w:hidden w:val="0"/>
    <w:qFormat w:val="0"/>
    <w:rPr>
      <w:w w:val="100"/>
      <w:position w:val="-1"/>
      <w:effect w:val="none"/>
      <w:vertAlign w:val="baseline"/>
      <w:cs w:val="0"/>
      <w:em w:val="none"/>
      <w:lang/>
    </w:rPr>
  </w:style>
  <w:style w:type="character" w:styleId="Standaardalinea-lettertype1">
    <w:name w:val="Standaardalinea-lettertype1"/>
    <w:next w:val="Standaardalinea-lettertype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Kop1Char">
    <w:name w:val="Kop 1 Char"/>
    <w:next w:val="Kop1Char"/>
    <w:autoRedefine w:val="0"/>
    <w:hidden w:val="0"/>
    <w:qFormat w:val="0"/>
    <w:rPr>
      <w:b w:val="1"/>
      <w:w w:val="100"/>
      <w:position w:val="-1"/>
      <w:sz w:val="24"/>
      <w:szCs w:val="32"/>
      <w:effect w:val="none"/>
      <w:vertAlign w:val="baseline"/>
      <w:cs w:val="0"/>
      <w:em w:val="none"/>
      <w:lang/>
    </w:rPr>
  </w:style>
  <w:style w:type="character" w:styleId="Kop2Char">
    <w:name w:val="Kop 2 Char"/>
    <w:next w:val="Kop2Char"/>
    <w:autoRedefine w:val="0"/>
    <w:hidden w:val="0"/>
    <w:qFormat w:val="0"/>
    <w:rPr>
      <w:b w:val="1"/>
      <w:w w:val="100"/>
      <w:position w:val="-1"/>
      <w:szCs w:val="26"/>
      <w:effect w:val="none"/>
      <w:vertAlign w:val="baseline"/>
      <w:cs w:val="0"/>
      <w:em w:val="none"/>
      <w:lang/>
    </w:rPr>
  </w:style>
  <w:style w:type="character" w:styleId="Kop3Char">
    <w:name w:val="Kop 3 Char"/>
    <w:next w:val="Kop3Char"/>
    <w:autoRedefine w:val="0"/>
    <w:hidden w:val="0"/>
    <w:qFormat w:val="0"/>
    <w:rPr>
      <w:b w:val="1"/>
      <w:w w:val="100"/>
      <w:position w:val="-1"/>
      <w:szCs w:val="24"/>
      <w:effect w:val="none"/>
      <w:vertAlign w:val="baseline"/>
      <w:cs w:val="0"/>
      <w:em w:val="none"/>
      <w:lang/>
    </w:rPr>
  </w:style>
  <w:style w:type="character" w:styleId="TitelChar">
    <w:name w:val="Titel Char"/>
    <w:next w:val="TitelChar"/>
    <w:autoRedefine w:val="0"/>
    <w:hidden w:val="0"/>
    <w:qFormat w:val="0"/>
    <w:rPr>
      <w:i w:val="1"/>
      <w:w w:val="100"/>
      <w:kern w:val="1"/>
      <w:position w:val="-1"/>
      <w:szCs w:val="56"/>
      <w:effect w:val="none"/>
      <w:vertAlign w:val="baseline"/>
      <w:cs w:val="0"/>
      <w:em w:val="none"/>
      <w:lang/>
    </w:rPr>
  </w:style>
  <w:style w:type="character" w:styleId="KoptekstChar">
    <w:name w:val="Koptekst Char"/>
    <w:basedOn w:val="DefaultParagraphFont"/>
    <w:next w:val="KoptekstChar"/>
    <w:autoRedefine w:val="0"/>
    <w:hidden w:val="0"/>
    <w:qFormat w:val="0"/>
    <w:rPr>
      <w:w w:val="100"/>
      <w:position w:val="-1"/>
      <w:effect w:val="none"/>
      <w:vertAlign w:val="baseline"/>
      <w:cs w:val="0"/>
      <w:em w:val="none"/>
      <w:lang/>
    </w:rPr>
  </w:style>
  <w:style w:type="character" w:styleId="VoettekstChar">
    <w:name w:val="Voettekst Char"/>
    <w:basedOn w:val="DefaultParagraphFont"/>
    <w:next w:val="VoettekstChar"/>
    <w:autoRedefine w:val="0"/>
    <w:hidden w:val="0"/>
    <w:qFormat w:val="0"/>
    <w:rPr>
      <w:w w:val="100"/>
      <w:position w:val="-1"/>
      <w:effect w:val="none"/>
      <w:vertAlign w:val="baseline"/>
      <w:cs w:val="0"/>
      <w:em w:val="none"/>
      <w:lang/>
    </w:rPr>
  </w:style>
  <w:style w:type="character" w:styleId="Kop4Char">
    <w:name w:val="Kop 4 Char"/>
    <w:next w:val="Kop4Char"/>
    <w:autoRedefine w:val="0"/>
    <w:hidden w:val="0"/>
    <w:qFormat w:val="0"/>
    <w:rPr>
      <w:rFonts w:ascii="Calibri Light" w:cs="" w:hAnsi="Calibri Light"/>
      <w:i w:val="1"/>
      <w:iCs w:val="1"/>
      <w:color w:val="2e74b5"/>
      <w:w w:val="100"/>
      <w:position w:val="-1"/>
      <w:effect w:val="none"/>
      <w:vertAlign w:val="baseline"/>
      <w:cs w:val="0"/>
      <w:em w:val="none"/>
      <w:lang/>
    </w:rPr>
  </w:style>
  <w:style w:type="character" w:styleId="VoettekstSeverinusChar">
    <w:name w:val="Voettekst Severinus Char"/>
    <w:next w:val="VoettekstSeverinusChar"/>
    <w:autoRedefine w:val="0"/>
    <w:hidden w:val="0"/>
    <w:qFormat w:val="0"/>
    <w:rPr>
      <w:w w:val="100"/>
      <w:position w:val="-1"/>
      <w:sz w:val="16"/>
      <w:effect w:val="none"/>
      <w:vertAlign w:val="baseline"/>
      <w:cs w:val="0"/>
      <w:em w:val="none"/>
      <w:lang/>
    </w:rPr>
  </w:style>
  <w:style w:type="character" w:styleId="Voorblad-titelSeverinusChar">
    <w:name w:val="Voorblad - titel Severinus Char"/>
    <w:next w:val="Voorblad-titelSeverinusChar"/>
    <w:autoRedefine w:val="0"/>
    <w:hidden w:val="0"/>
    <w:qFormat w:val="0"/>
    <w:rPr>
      <w:b w:val="1"/>
      <w:w w:val="100"/>
      <w:position w:val="-1"/>
      <w:sz w:val="72"/>
      <w:effect w:val="none"/>
      <w:vertAlign w:val="baseline"/>
      <w:cs w:val="0"/>
      <w:em w:val="none"/>
      <w:lang/>
    </w:rPr>
  </w:style>
  <w:style w:type="character" w:styleId="Voorblad-OnderkopSeverinusChar">
    <w:name w:val="Voorblad - Onderkop Severinus Char"/>
    <w:next w:val="Voorblad-OnderkopSeverinusChar"/>
    <w:autoRedefine w:val="0"/>
    <w:hidden w:val="0"/>
    <w:qFormat w:val="0"/>
    <w:rPr>
      <w:b w:val="0"/>
      <w:i w:val="1"/>
      <w:w w:val="100"/>
      <w:position w:val="-1"/>
      <w:sz w:val="60"/>
      <w:effect w:val="none"/>
      <w:vertAlign w:val="baseline"/>
      <w:cs w:val="0"/>
      <w:em w:val="none"/>
      <w:lang/>
    </w:rPr>
  </w:style>
  <w:style w:type="character" w:styleId="ListLabel1">
    <w:name w:val="ListLabel 1"/>
    <w:next w:val="ListLabel1"/>
    <w:autoRedefine w:val="0"/>
    <w:hidden w:val="0"/>
    <w:qFormat w:val="0"/>
    <w:rPr>
      <w:b w:val="1"/>
      <w:bCs w:val="1"/>
      <w:w w:val="100"/>
      <w:kern w:val="1"/>
      <w:position w:val="-1"/>
      <w:sz w:val="22"/>
      <w:szCs w:val="28"/>
      <w:effect w:val="none"/>
      <w:vertAlign w:val="baseline"/>
      <w:cs w:val="0"/>
      <w:em w:val="none"/>
      <w:lang/>
    </w:rPr>
  </w:style>
  <w:style w:type="character" w:styleId="ListLabel2">
    <w:name w:val="ListLabel 2"/>
    <w:next w:val="ListLabel2"/>
    <w:autoRedefine w:val="0"/>
    <w:hidden w:val="0"/>
    <w:qFormat w:val="0"/>
    <w:rPr>
      <w:w w:val="100"/>
      <w:position w:val="-1"/>
      <w:sz w:val="22"/>
      <w:effect w:val="none"/>
      <w:vertAlign w:val="baseline"/>
      <w:cs w:val="0"/>
      <w:em w:val="none"/>
      <w:lang/>
    </w:rPr>
  </w:style>
  <w:style w:type="character" w:styleId="_xbe">
    <w:name w:val="_xbe"/>
    <w:next w:val="_xbe"/>
    <w:autoRedefine w:val="0"/>
    <w:hidden w:val="0"/>
    <w:qFormat w:val="0"/>
    <w:rPr>
      <w:w w:val="100"/>
      <w:position w:val="-1"/>
      <w:effect w:val="none"/>
      <w:vertAlign w:val="baseline"/>
      <w:cs w:val="0"/>
      <w:em w:val="none"/>
      <w:lang/>
    </w:rPr>
  </w:style>
  <w:style w:type="paragraph" w:styleId="Kop">
    <w:name w:val="Kop"/>
    <w:basedOn w:val="Standaard"/>
    <w:next w:val="Plattetekst"/>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hi-IN" w:val="nl-NL"/>
    </w:rPr>
  </w:style>
  <w:style w:type="paragraph" w:styleId="Plattetekst">
    <w:name w:val="Platte tekst"/>
    <w:basedOn w:val="Standaard"/>
    <w:next w:val="Plattetek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Lijst">
    <w:name w:val="Lijst"/>
    <w:basedOn w:val="Plattetekst"/>
    <w:next w:val="Lijst"/>
    <w:autoRedefine w:val="0"/>
    <w:hidden w:val="0"/>
    <w:qFormat w:val="0"/>
    <w:pPr>
      <w:suppressAutoHyphens w:val="0"/>
      <w:spacing w:after="120" w:before="0"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6">
    <w:name w:val="Bijschrift6"/>
    <w:basedOn w:val="Standaard"/>
    <w:next w:val="Bijschrift6"/>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Index">
    <w:name w:val="Index"/>
    <w:basedOn w:val="Standaard"/>
    <w:next w:val="Index"/>
    <w:autoRedefine w:val="0"/>
    <w:hidden w:val="0"/>
    <w:qFormat w:val="0"/>
    <w:pPr>
      <w:suppressLineNumbers w:val="1"/>
      <w:suppressAutoHyphens w:val="0"/>
      <w:spacing w:line="100"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Bijschrift5">
    <w:name w:val="Bijschrift5"/>
    <w:basedOn w:val="Standaard"/>
    <w:next w:val="Bijschrift5"/>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4">
    <w:name w:val="Bijschrift4"/>
    <w:basedOn w:val="Standaard"/>
    <w:next w:val="Bijschrift4"/>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3">
    <w:name w:val="Bijschrift3"/>
    <w:basedOn w:val="Standaard"/>
    <w:next w:val="Bijschrift3"/>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2">
    <w:name w:val="Bijschrift2"/>
    <w:basedOn w:val="Standaard"/>
    <w:next w:val="Bijschrift2"/>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Bijschrift1">
    <w:name w:val="Bijschrift1"/>
    <w:basedOn w:val="Standaard"/>
    <w:next w:val="Bijschrift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nl-NL"/>
    </w:rPr>
  </w:style>
  <w:style w:type="paragraph" w:styleId="Titel">
    <w:name w:val="Titel"/>
    <w:basedOn w:val="Standaard"/>
    <w:next w:val="Ondertitel"/>
    <w:autoRedefine w:val="0"/>
    <w:hidden w:val="0"/>
    <w:qFormat w:val="0"/>
    <w:pPr>
      <w:numPr>
        <w:ilvl w:val="0"/>
        <w:numId w:val="0"/>
      </w:numPr>
      <w:suppressAutoHyphens w:val="0"/>
      <w:spacing w:line="100" w:lineRule="atLeast"/>
      <w:ind w:left="0" w:right="0" w:leftChars="-1" w:rightChars="0" w:firstLine="0" w:firstLineChars="-1"/>
      <w:jc w:val="left"/>
      <w:textDirection w:val="btLr"/>
      <w:textAlignment w:val="top"/>
      <w:outlineLvl w:val="0"/>
    </w:pPr>
    <w:rPr>
      <w:b w:val="1"/>
      <w:bCs w:val="1"/>
      <w:i w:val="1"/>
      <w:w w:val="100"/>
      <w:kern w:val="1"/>
      <w:position w:val="-1"/>
      <w:sz w:val="36"/>
      <w:szCs w:val="56"/>
      <w:effect w:val="none"/>
      <w:vertAlign w:val="baseline"/>
      <w:cs w:val="0"/>
      <w:em w:val="none"/>
      <w:lang w:bidi="hi-IN" w:eastAsia="hi-IN" w:val="nl-NL"/>
    </w:rPr>
  </w:style>
  <w:style w:type="paragraph" w:styleId="Ondertitel">
    <w:name w:val="Ondertitel"/>
    <w:basedOn w:val="Kop"/>
    <w:next w:val="Plattetekst"/>
    <w:autoRedefine w:val="0"/>
    <w:hidden w:val="0"/>
    <w:qFormat w:val="0"/>
    <w:pPr>
      <w:keepNext w:val="1"/>
      <w:suppressAutoHyphens w:val="0"/>
      <w:spacing w:after="120" w:before="240" w:line="100" w:lineRule="atLeast"/>
      <w:ind w:leftChars="-1" w:rightChars="0" w:firstLineChars="-1"/>
      <w:jc w:val="center"/>
      <w:textDirection w:val="btLr"/>
      <w:textAlignment w:val="top"/>
      <w:outlineLvl w:val="0"/>
    </w:pPr>
    <w:rPr>
      <w:rFonts w:ascii="Arial" w:cs="Mangal" w:eastAsia="Microsoft YaHei" w:hAnsi="Arial"/>
      <w:i w:val="1"/>
      <w:iCs w:val="1"/>
      <w:w w:val="100"/>
      <w:kern w:val="1"/>
      <w:position w:val="-1"/>
      <w:sz w:val="28"/>
      <w:szCs w:val="28"/>
      <w:effect w:val="none"/>
      <w:vertAlign w:val="baseline"/>
      <w:cs w:val="0"/>
      <w:em w:val="none"/>
      <w:lang w:bidi="hi-IN" w:eastAsia="hi-IN" w:val="nl-NL"/>
    </w:rPr>
  </w:style>
  <w:style w:type="paragraph" w:styleId="Koptekst">
    <w:name w:val="Koptekst"/>
    <w:basedOn w:val="Standaard"/>
    <w:next w:val="Kop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
    <w:name w:val="Voettekst"/>
    <w:basedOn w:val="Standaard"/>
    <w:next w:val="Voettekst"/>
    <w:autoRedefine w:val="0"/>
    <w:hidden w:val="0"/>
    <w:qFormat w:val="0"/>
    <w:pPr>
      <w:numPr>
        <w:ilvl w:val="0"/>
        <w:numId w:val="0"/>
      </w:numPr>
      <w:suppressLineNumbers w:val="1"/>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24"/>
      <w:szCs w:val="24"/>
      <w:effect w:val="none"/>
      <w:vertAlign w:val="baseline"/>
      <w:cs w:val="0"/>
      <w:em w:val="none"/>
      <w:lang w:bidi="hi-IN" w:eastAsia="hi-IN" w:val="nl-NL"/>
    </w:rPr>
  </w:style>
  <w:style w:type="paragraph" w:styleId="VoettekstSeverinus">
    <w:name w:val="Voettekst Severinus"/>
    <w:basedOn w:val="Koptekst"/>
    <w:next w:val="VoettekstSeverinus"/>
    <w:autoRedefine w:val="0"/>
    <w:hidden w:val="0"/>
    <w:qFormat w:val="0"/>
    <w:pPr>
      <w:numPr>
        <w:ilvl w:val="0"/>
        <w:numId w:val="0"/>
      </w:numPr>
      <w:suppressLineNumbers w:val="1"/>
      <w:pBdr>
        <w:top w:color="000000" w:space="1" w:sz="4" w:val="single"/>
        <w:left w:space="0" w:sz="0" w:val="none"/>
        <w:bottom w:space="0" w:sz="0" w:val="none"/>
        <w:right w:space="0" w:sz="0" w:val="none"/>
      </w:pBdr>
      <w:tabs>
        <w:tab w:val="center" w:leader="none" w:pos="4536"/>
        <w:tab w:val="right" w:leader="none" w:pos="9072"/>
      </w:tabs>
      <w:suppressAutoHyphens w:val="0"/>
      <w:spacing w:line="100" w:lineRule="atLeast"/>
      <w:ind w:left="0" w:right="0" w:leftChars="-1" w:rightChars="0" w:firstLine="0" w:firstLineChars="-1"/>
      <w:textDirection w:val="btLr"/>
      <w:textAlignment w:val="top"/>
      <w:outlineLvl w:val="0"/>
    </w:pPr>
    <w:rPr>
      <w:w w:val="100"/>
      <w:kern w:val="1"/>
      <w:position w:val="-1"/>
      <w:sz w:val="16"/>
      <w:szCs w:val="24"/>
      <w:effect w:val="none"/>
      <w:vertAlign w:val="baseline"/>
      <w:cs w:val="0"/>
      <w:em w:val="none"/>
      <w:lang w:bidi="hi-IN" w:eastAsia="hi-IN" w:val="nl-NL"/>
    </w:rPr>
  </w:style>
  <w:style w:type="paragraph" w:styleId="Voorblad-titelSeverinus">
    <w:name w:val="Voorblad - titel Severinus"/>
    <w:basedOn w:val="Standaard"/>
    <w:next w:val="Voorblad-titel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1"/>
      <w:w w:val="100"/>
      <w:kern w:val="1"/>
      <w:position w:val="-1"/>
      <w:sz w:val="72"/>
      <w:szCs w:val="24"/>
      <w:effect w:val="none"/>
      <w:vertAlign w:val="baseline"/>
      <w:cs w:val="0"/>
      <w:em w:val="none"/>
      <w:lang w:bidi="hi-IN" w:eastAsia="hi-IN" w:val="nl-NL"/>
    </w:rPr>
  </w:style>
  <w:style w:type="paragraph" w:styleId="Voorblad-OnderkopSeverinus">
    <w:name w:val="Voorblad - Onderkop Severinus"/>
    <w:basedOn w:val="Voorblad-titelSeverinus"/>
    <w:next w:val="Voorblad-OnderkopSeverinus"/>
    <w:autoRedefine w:val="0"/>
    <w:hidden w:val="0"/>
    <w:qFormat w:val="0"/>
    <w:pPr>
      <w:numPr>
        <w:ilvl w:val="0"/>
        <w:numId w:val="0"/>
      </w:numPr>
      <w:suppressAutoHyphens w:val="0"/>
      <w:spacing w:line="100" w:lineRule="atLeast"/>
      <w:ind w:left="0" w:right="0" w:leftChars="-1" w:rightChars="0" w:firstLine="0" w:firstLineChars="-1"/>
      <w:textDirection w:val="btLr"/>
      <w:textAlignment w:val="top"/>
      <w:outlineLvl w:val="0"/>
    </w:pPr>
    <w:rPr>
      <w:b w:val="0"/>
      <w:i w:val="1"/>
      <w:w w:val="100"/>
      <w:kern w:val="1"/>
      <w:position w:val="-1"/>
      <w:sz w:val="60"/>
      <w:szCs w:val="24"/>
      <w:effect w:val="none"/>
      <w:vertAlign w:val="baseline"/>
      <w:cs w:val="0"/>
      <w:em w:val="none"/>
      <w:lang w:bidi="hi-IN" w:eastAsia="hi-IN" w:val="nl-NL"/>
    </w:rPr>
  </w:style>
  <w:style w:type="paragraph" w:styleId="Standard">
    <w:name w:val="Standard"/>
    <w:next w:val="Standard"/>
    <w:autoRedefine w:val="0"/>
    <w:hidden w:val="0"/>
    <w:qFormat w:val="0"/>
    <w:pPr>
      <w:suppressAutoHyphens w:val="0"/>
      <w:spacing w:line="100" w:lineRule="atLeast"/>
      <w:ind w:leftChars="-1" w:rightChars="0" w:firstLineChars="-1"/>
      <w:textDirection w:val="btLr"/>
      <w:textAlignment w:val="top"/>
      <w:outlineLvl w:val="0"/>
    </w:pPr>
    <w:rPr>
      <w:rFonts w:ascii="Arial" w:cs="Arial" w:eastAsia="Calibri" w:hAnsi="Arial"/>
      <w:w w:val="100"/>
      <w:kern w:val="1"/>
      <w:position w:val="-1"/>
      <w:szCs w:val="22"/>
      <w:effect w:val="none"/>
      <w:vertAlign w:val="baseline"/>
      <w:cs w:val="0"/>
      <w:em w:val="none"/>
      <w:lang w:bidi="ar-SA" w:eastAsia="ar-SA"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3.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header" Target="header2.xm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